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A" w:rsidRPr="00CF6C5A" w:rsidRDefault="00CF6C5A" w:rsidP="00CF6C5A">
      <w:pPr>
        <w:spacing w:after="0"/>
        <w:ind w:firstLine="0"/>
        <w:jc w:val="lef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</w:t>
      </w:r>
      <w:r w:rsidRPr="00CF6C5A">
        <w:rPr>
          <w:rFonts w:eastAsia="Calibri"/>
          <w:b/>
          <w:lang w:eastAsia="en-US"/>
        </w:rPr>
        <w:t>ТЕХНИЧЕСКОЕ ЗАДАНИЕ</w:t>
      </w:r>
    </w:p>
    <w:p w:rsidR="00CF6C5A" w:rsidRPr="00CF6C5A" w:rsidRDefault="00CF6C5A" w:rsidP="00CF6C5A">
      <w:pPr>
        <w:spacing w:after="0"/>
        <w:ind w:firstLine="0"/>
        <w:jc w:val="center"/>
        <w:rPr>
          <w:rFonts w:eastAsia="Calibri"/>
          <w:b/>
          <w:lang w:eastAsia="en-US"/>
        </w:rPr>
      </w:pPr>
      <w:r w:rsidRPr="00CF6C5A">
        <w:rPr>
          <w:rFonts w:eastAsia="Calibri"/>
          <w:b/>
          <w:lang w:eastAsia="en-US"/>
        </w:rPr>
        <w:t>(описание объекта закупки)</w:t>
      </w:r>
    </w:p>
    <w:p w:rsidR="00596B44" w:rsidRDefault="00CF6C5A" w:rsidP="00596B44">
      <w:pPr>
        <w:spacing w:after="0"/>
        <w:ind w:firstLine="0"/>
        <w:jc w:val="left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1.</w:t>
      </w:r>
      <w:r w:rsidR="00596B44" w:rsidRPr="00596B44">
        <w:rPr>
          <w:rFonts w:eastAsia="Calibri"/>
          <w:lang w:eastAsia="en-US"/>
        </w:rPr>
        <w:t xml:space="preserve"> </w:t>
      </w:r>
      <w:r w:rsidR="00596B44">
        <w:rPr>
          <w:rFonts w:eastAsia="Calibri"/>
          <w:lang w:eastAsia="en-US"/>
        </w:rPr>
        <w:t>Объектом закупки является В</w:t>
      </w:r>
      <w:r w:rsidR="00596B44" w:rsidRPr="00CF6C5A">
        <w:rPr>
          <w:rFonts w:eastAsia="Calibri"/>
          <w:lang w:eastAsia="en-US"/>
        </w:rPr>
        <w:t>ыполнение работ</w:t>
      </w:r>
      <w:r w:rsidR="00596B44">
        <w:rPr>
          <w:rFonts w:eastAsia="Calibri"/>
          <w:lang w:eastAsia="en-US"/>
        </w:rPr>
        <w:t xml:space="preserve"> по капитальному</w:t>
      </w:r>
      <w:r w:rsidR="00596B44" w:rsidRPr="00646FA3">
        <w:rPr>
          <w:rFonts w:eastAsia="Calibri"/>
          <w:lang w:eastAsia="en-US"/>
        </w:rPr>
        <w:t xml:space="preserve"> ремонт</w:t>
      </w:r>
      <w:r w:rsidR="00596B44">
        <w:rPr>
          <w:rFonts w:eastAsia="Calibri"/>
          <w:lang w:eastAsia="en-US"/>
        </w:rPr>
        <w:t>у КГБУЗ «Павловский детский санаторий «Зарница» расположенного по адресу: Алтайский край, Павловский район, с. Павловск, ул. Хвойная, 2</w:t>
      </w:r>
      <w:r w:rsidR="00596B44" w:rsidRPr="00646FA3">
        <w:rPr>
          <w:rFonts w:eastAsia="Calibri"/>
          <w:lang w:eastAsia="en-US"/>
        </w:rPr>
        <w:t>.</w:t>
      </w:r>
    </w:p>
    <w:p w:rsidR="00CF6C5A" w:rsidRPr="00CF6C5A" w:rsidRDefault="00CF6C5A" w:rsidP="00596B44">
      <w:pPr>
        <w:spacing w:after="0"/>
        <w:ind w:firstLine="0"/>
        <w:jc w:val="left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2. Работы должны выполняться в соответствии с</w:t>
      </w:r>
      <w:r w:rsidR="00596B44">
        <w:rPr>
          <w:rFonts w:eastAsia="Calibri"/>
          <w:lang w:eastAsia="en-US"/>
        </w:rPr>
        <w:t>о</w:t>
      </w:r>
      <w:r w:rsidRPr="00CF6C5A">
        <w:rPr>
          <w:rFonts w:eastAsia="Calibri"/>
          <w:lang w:eastAsia="en-US"/>
        </w:rPr>
        <w:t xml:space="preserve"> </w:t>
      </w:r>
      <w:r w:rsidR="008F467E">
        <w:rPr>
          <w:rFonts w:eastAsia="Calibri"/>
          <w:lang w:eastAsia="en-US"/>
        </w:rPr>
        <w:t>сметной документацией</w:t>
      </w:r>
      <w:r w:rsidRPr="00CF6C5A">
        <w:rPr>
          <w:rFonts w:eastAsia="Calibri"/>
          <w:lang w:eastAsia="en-US"/>
        </w:rPr>
        <w:t xml:space="preserve">, являющимися неотъемлемой частью проекта Государственного контракта. </w:t>
      </w:r>
      <w:r w:rsidR="00596B44">
        <w:rPr>
          <w:rFonts w:eastAsia="Calibri"/>
          <w:lang w:eastAsia="en-US"/>
        </w:rPr>
        <w:t xml:space="preserve"> </w:t>
      </w:r>
      <w:r w:rsidRPr="00CF6C5A">
        <w:rPr>
          <w:rFonts w:eastAsia="Calibri"/>
          <w:lang w:eastAsia="en-US"/>
        </w:rPr>
        <w:t>Настоящее техническое задание является неотъемлемой частью проекта Государственного контракта.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 xml:space="preserve">3. </w:t>
      </w:r>
      <w:r w:rsidR="008F467E">
        <w:rPr>
          <w:rFonts w:eastAsia="Calibri"/>
          <w:lang w:eastAsia="en-US"/>
        </w:rPr>
        <w:t xml:space="preserve">В сметной документации содержится  информация </w:t>
      </w:r>
      <w:r w:rsidRPr="00CF6C5A">
        <w:rPr>
          <w:rFonts w:eastAsia="Calibri"/>
          <w:lang w:eastAsia="en-US"/>
        </w:rPr>
        <w:t xml:space="preserve">о необходимых к выполнению работах, их объемах, и помимо прочего являются обоснованием начальной (максимальной) цены контракта.  В </w:t>
      </w:r>
      <w:r w:rsidR="008F467E">
        <w:rPr>
          <w:rFonts w:eastAsia="Calibri"/>
          <w:lang w:eastAsia="en-US"/>
        </w:rPr>
        <w:t>сметной документации</w:t>
      </w:r>
      <w:r w:rsidRPr="00CF6C5A">
        <w:rPr>
          <w:rFonts w:eastAsia="Calibri"/>
          <w:lang w:eastAsia="en-US"/>
        </w:rPr>
        <w:t xml:space="preserve">  не содержится каких-либо требований к товарам используемым при выполнении работ, информацию о которых участнику закупки необходимо представлять в составе первой части заявки на участие в электронном аукционе в соответствии с требованиями ч. 3 ст. 66 Федерального закона №44-ФЗ "О контрактной системе в сфере закупок товаров, работ, услуг, для обеспечения государственных и муниципальных нужд".  В свою очередь, в ходе исполнения контракта при непосредственном выполнении работ должны использоваться товары (материалы, оборудование, изделия и т.д.) в соответствии со сметной документацией  с учетом информации о товарах (товарном знаке и (или) конкретных показателях товара), информация о которых была представлена победителем аукциона, в составе первой  части заявки.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4.</w:t>
      </w:r>
      <w:r w:rsidRPr="00CF6C5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6C5A">
        <w:rPr>
          <w:rFonts w:eastAsia="Calibri"/>
          <w:lang w:eastAsia="en-US"/>
        </w:rPr>
        <w:t>.В процессе выполнения работ Подрядчик должен соблюдать регламент и правила внутреннего распорядка на объекте, где будут осуществляться работы в рамках заключенного контракта. В месте выполнения и непосредственно при выполнении работ Подрядчиком должны быть оформлены и проведены все предусмотренные действующим законодательством РФ необходимые мероприятия по технике безопасности, электробезопасности, охране труда, пожарной безопасности.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5. Подрядчик гарантирует выполнить все работы в срок с надлежащим качеством, в соответствии с условиями контракта, и сдать Заказчику.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6. Подрядчик должен производить работы в соответствии с требованиями сметной  документации с соблюдением национальных стандартов и сводов правил, утвержденных Постановлением Правительства РФ от 26.12.2014 г. N 1521,  в результате применения которых на обязательной основе обеспечивается соблюдение требований Федерального закона Российской Федерации от 30 декабря 2009 г. N 384-ФЗ «Технический регламент о безопасности зданий и сооружений», Федерального закона Российской Федерации от 22 июля 2008 г. N 123-ФЗ «Технический регламент о требованиях пожарной безопасности».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 xml:space="preserve">7. Используемые при выполнении работ товары (строительные материалы, оборудование, изделия, конструкции и инженерное (технологическое) оборудование)) (далее по тексту - «товар»)  должны соответствовать следующим требованиям: быть качественными, новыми не бывшим в эксплуатации, в употреблении, в ремонте, в том числе не являться восстановленными и собранными из восстановленных компонентов, являться товарами, у которых не была осуществлена замена составных частей, не были восстановлены потребительские свойства. Товар(ы) используемый(ые) при выполнении работ должен(ны) содержать в себе все необходимые конструктивные элементы (узлы, детали и.т.п), обеспечивающие взаимосвязь и совместимость между собой либо отдельными элементами. Используемые при выполнении работ товар(ы) при соблюдении требований к его(их) использованию (инструкции по эксплуатации) должен(ны) быть не токсичен(ы) и не опасен(ы) для жизни и (или) здоровья человека, имущества, окружающей среды и жизни и (или) здоровья животных и растений в соответствии с требованиями Федерального закона № 184-ФЗ «О техническом регулировании». 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 xml:space="preserve">8. Используемые при выполнении работ товары, в отношении представленных в техническом задании показателей и их значений, требований, условных обозначений и терминологии, касающихся функциональных, технических и качественных характеристик товара, </w:t>
      </w:r>
      <w:r w:rsidRPr="00CF6C5A">
        <w:rPr>
          <w:rFonts w:eastAsia="Calibri"/>
          <w:lang w:eastAsia="en-US"/>
        </w:rPr>
        <w:lastRenderedPageBreak/>
        <w:t>должны соответствовать требованиям предусмотренным техническими регламентами, стандартам, иным требованиям, в случае если это предусмотрено законодательством РФ о техническом регулировании, в частности  Федеральным законом от 27 декабря 2002 г. N 184-ФЗ «О техническом регулировании», документами, разрабатываемыми и применяемыми в национальной системе стандартизации, принятыми в соответствии с законодательством РФ о стандартизации, Федеральным законом от 29 июня 2015 г. N 162-ФЗ «О стандартизации в Российской Федерации», соответствовать требованиям Федерального закона РФ от 22 июля 2008 г. N 123-ФЗ «Технический регламент о требованиях пожарной безопасности», в том числе ГОСТ 1.5-2001, ГОСТ Р 1.5-2012 и ГОСТ 32478-2013 - в которых установлены правила построения, изложения, оформления и обозначения к таким показателям и их значениям, соответствовать иным требованиям, связанных с определением соответствия используемого при оказании таких услуг товара, потребностям Заказчика.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 xml:space="preserve"> 9. Если используемый при выполнении работ товар, его конструктивные элементы подлежит(ат) обязательной сертификации либо декларации о соответствии требованиям в рамках требований, установленных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в данном случае Подрядчик обязан предоставить сертификат (его копию) соответствия продукции или декларацию о соответствии, в соответствии с требованиями, предусмотренными законодательством Российской Федерации о техническом регулировании.  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0</w:t>
      </w:r>
      <w:r w:rsidRPr="00CF6C5A">
        <w:rPr>
          <w:rFonts w:eastAsia="Calibri"/>
          <w:lang w:eastAsia="en-US"/>
        </w:rPr>
        <w:t xml:space="preserve">. Если используемый при выполнении работ товар включен в реестр продукции, прошедшей санитарно-эпидемиологическую экспертизу (размещенный на информационном ресурсе  ФБУЗ «Информационно-методический центр» Федеральной службы по надзору в сфере защиты прав потребителей и благополучия человека), в данном случае Подрядчик обязан передать Заказчику в месте с сопроводительной документацией копии таких санитарно-эпидемиологических заключений на каждую единицу используемого при выполнении работ такого товара (продукции), в рамках требований, предусмотренных действующим законодательством Российской Федерации, в сроки установленные контрактом.   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1</w:t>
      </w:r>
      <w:r w:rsidRPr="00CF6C5A">
        <w:rPr>
          <w:rFonts w:eastAsia="Calibri"/>
          <w:lang w:eastAsia="en-US"/>
        </w:rPr>
        <w:t>. Подрядчик отвечает за сохранность всех поставленных товаров до подписания акта приемки работ и за соответствие используемых товаров стандартам, нормам, правилам, технической документации, техническим условиям.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2</w:t>
      </w:r>
      <w:r w:rsidRPr="00CF6C5A">
        <w:rPr>
          <w:rFonts w:eastAsia="Calibri"/>
          <w:lang w:eastAsia="en-US"/>
        </w:rPr>
        <w:t xml:space="preserve">. </w:t>
      </w:r>
      <w:r w:rsidRPr="00596B44">
        <w:rPr>
          <w:rFonts w:eastAsia="Calibri"/>
          <w:lang w:eastAsia="en-US"/>
        </w:rPr>
        <w:t xml:space="preserve">Работы  должны производиться в рабочие дни с </w:t>
      </w:r>
      <w:r w:rsidR="00596B44" w:rsidRPr="00646FA3">
        <w:rPr>
          <w:rFonts w:eastAsia="Calibri"/>
          <w:lang w:eastAsia="en-US"/>
        </w:rPr>
        <w:t xml:space="preserve"> </w:t>
      </w:r>
      <w:r w:rsidR="00596B44">
        <w:rPr>
          <w:rFonts w:eastAsia="Calibri"/>
          <w:lang w:eastAsia="en-US"/>
        </w:rPr>
        <w:t>8-00 до 12-00, с 15-30 до 18-00</w:t>
      </w:r>
      <w:r w:rsidR="00596B44" w:rsidRPr="00CF6C5A">
        <w:rPr>
          <w:rFonts w:eastAsia="Calibri"/>
          <w:lang w:eastAsia="en-US"/>
        </w:rPr>
        <w:t xml:space="preserve"> </w:t>
      </w:r>
      <w:r w:rsidRPr="00CF6C5A">
        <w:rPr>
          <w:rFonts w:eastAsia="Calibri"/>
          <w:lang w:eastAsia="en-US"/>
        </w:rPr>
        <w:t>с учетом специфики (регламента) и распорядка рабочего дня организации Заказчика, сохранять условия стабильной и непрерывной работы всех служб Заказчика (в случае функционирования организации). Подрядчиком должны быть приняты меры по снижению степени воздействия технологических процессов, не соответствующих допустимым уровням, обязательно применение организационных и технических шумопоглощающих: технологий и оборудования, проведение необходимых мероприятий в соответствии с СН 2.2.4/2.1.8.562-96 «Шум на рабочих местах, в помещениях жилых и общественных зданий и на территории жилой застройки. Санитарные нормы».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3</w:t>
      </w:r>
      <w:r w:rsidRPr="00CF6C5A">
        <w:rPr>
          <w:rFonts w:eastAsia="Calibri"/>
          <w:lang w:eastAsia="en-US"/>
        </w:rPr>
        <w:t>. Доставка на объект, приемка, выгрузка, складирование товарно-материальных ценностей,  необходимых для выполнения работ, в соответствии с действующими санитарными, противопожарными нормами (ППБ) и условиями хранения для каждого вида товара, осуществляется Подрядчиком.  Подрядчик несет риск утраты или повреждения товаров, а так же иных товарно-материальных ценностей  используемых при выполнении работ. Риск утраты либо повреждения товаров, которые в результате выполнения работ переходят в собственность Заказчика лежат на Подрядчике до момента приемки Заказчиком результатов работы, по соответствующим актам. Товары, завозимые на объект(ы) для выполнения работ, должны сопровождаться транспортными накладными.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lastRenderedPageBreak/>
        <w:t>1</w:t>
      </w:r>
      <w:r w:rsidR="00714FAC">
        <w:rPr>
          <w:rFonts w:eastAsia="Calibri"/>
          <w:lang w:eastAsia="en-US"/>
        </w:rPr>
        <w:t>4</w:t>
      </w:r>
      <w:r w:rsidRPr="00CF6C5A">
        <w:rPr>
          <w:rFonts w:eastAsia="Calibri"/>
          <w:lang w:eastAsia="en-US"/>
        </w:rPr>
        <w:t>.</w:t>
      </w:r>
      <w:r w:rsidRPr="00CF6C5A">
        <w:rPr>
          <w:rFonts w:eastAsia="Calibri"/>
          <w:lang w:eastAsia="en-US"/>
        </w:rPr>
        <w:tab/>
        <w:t>Весь применяемый товар должен быть пригодным для целей его использования, работоспособным и обеспечивать предусмотренную производителем функциональность. Используемый товар не должен иметь дефектов, связанных с используемым сырьём при изготовлении и качеством изготовления, либо проявляющихся в результате действия или упущения Подрядчика при нормальном использовании товара.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5</w:t>
      </w:r>
      <w:r w:rsidRPr="00CF6C5A">
        <w:rPr>
          <w:rFonts w:eastAsia="Calibri"/>
          <w:lang w:eastAsia="en-US"/>
        </w:rPr>
        <w:t>.</w:t>
      </w:r>
      <w:r w:rsidRPr="00CF6C5A">
        <w:rPr>
          <w:rFonts w:eastAsia="Calibri"/>
          <w:lang w:eastAsia="en-US"/>
        </w:rPr>
        <w:tab/>
        <w:t>Маркировка товара должна содержать наименование изделия, наименование фирмы-изготовителя, юридический адрес изготовителя, дату выпуска.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конечному месту. Уборка и вывоз упаковки производятся силами и средствами Подрядчика.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6</w:t>
      </w:r>
      <w:r w:rsidRPr="00CF6C5A">
        <w:rPr>
          <w:rFonts w:eastAsia="Calibri"/>
          <w:lang w:eastAsia="en-US"/>
        </w:rPr>
        <w:t>.</w:t>
      </w:r>
      <w:r w:rsidRPr="00CF6C5A">
        <w:rPr>
          <w:rFonts w:eastAsia="Calibri"/>
          <w:lang w:eastAsia="en-US"/>
        </w:rPr>
        <w:tab/>
        <w:t>Подрядчик непосредственно в процессе выполнения работ и в течение всего срока выполнения работ обеспечивает сохранность выполненных работ, а также надлежащую охрану товаров и другого имущества на территории выполняемых работ от начала и до завершения работ и приемки Заказчиком. Повреждение объекта во время производства работ Подрядчиком, подлежит возмещению в размере 100% стоимости Заказчику в денежном выражении.</w:t>
      </w:r>
    </w:p>
    <w:p w:rsidR="00CF6C5A" w:rsidRPr="00CF6C5A" w:rsidRDefault="008F467E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7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Ответственность за сохранность выполненных работ после приемки работ приемочной комиссией несет Заказчик.</w:t>
      </w:r>
    </w:p>
    <w:p w:rsidR="00CF6C5A" w:rsidRPr="00CF6C5A" w:rsidRDefault="008F467E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714FAC">
        <w:rPr>
          <w:rFonts w:eastAsia="Calibri"/>
          <w:lang w:eastAsia="en-US"/>
        </w:rPr>
        <w:t>8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Подрядчик обеспечивает своевременное выполнение работ и приход на объект своих рабочих (персонала) для выполнения работ; обеспечивает порядок и организовывает своих рабочих (персонал); гарантирует адекватное, морально-нравственное поведение своих рабочих (персонала), находящихся на территории объекта; обеспечивает опрятный вид своих рабочих (персонала); корректность в общении своих рабочих (персонала) с сотрудниками Заказчика.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CF6C5A" w:rsidRPr="00CF6C5A">
        <w:rPr>
          <w:rFonts w:eastAsia="Calibri"/>
          <w:lang w:eastAsia="en-US"/>
        </w:rPr>
        <w:t xml:space="preserve">. Подрядчик обеспечивает безопасные технологии работ, гарантирующие безопасность сотрудникам объекта и безопасные условия  труда собственным работникам, в частности рабочие места на объекте в вечернее время должны быть освещены по установленным нормам действующего законодательства РФ; при выполнении работ должны быть выставлены предупреждающие знаки и ограждающие ленты. При выполнении работ на объекте должны быть в наличии в необходимом объеме материальные и технические средства для осуществления мероприятий по спасению людей и ликвидации аварии. 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Временные подсоединения (в случае необходимости) коммуникаций на период выполнения работ Подрядчик осуществляет по согласованию с Заказчиком.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21</w:t>
      </w:r>
      <w:r w:rsidR="00CF6C5A" w:rsidRPr="00CF6C5A">
        <w:rPr>
          <w:rFonts w:eastAsia="Calibri"/>
          <w:lang w:eastAsia="en-US"/>
        </w:rPr>
        <w:t>. 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 Заказчик имеет право ежедневно проверять журнал производства работ, ход и качество работ и указывать перечень обнаруженных недостатков, а также сроки их устранения. Заказчик проверяет и подписью своего представителя подтверждает записи в журнале. Подрядчик обязуется в течение 3-х рабочих дней принять меры к устранению недостатков, указанных Заказчиком.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="00CF6C5A" w:rsidRPr="00CF6C5A">
        <w:rPr>
          <w:rFonts w:eastAsia="Calibri"/>
          <w:lang w:eastAsia="en-US"/>
        </w:rPr>
        <w:t>. В случае невыполнения вида работ в срок составляется двусторонний акт о недовыполненных работах с указанием сроков их выполнения.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Подрядчик вправе в процессе производства работ выявлять возможность улучшения решений утвержденных сметной документацией, направленных на снижение стоимости работ и их качества, с обязательным согласованием этих мероприятий с Заказчиком.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Монтажные работы проводятся в строгом соответствии с утвержденной сметной документацией, технологической последовательностью производства работ.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25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В случае если Заказчиком будут обнаружены некачественно выполненные работы, Подрядчик своими силами и без увеличения стоимости обязан в согласованный срок переделать эти работы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CF6C5A" w:rsidRPr="00CF6C5A">
        <w:rPr>
          <w:rFonts w:eastAsia="Calibri"/>
          <w:lang w:eastAsia="en-US"/>
        </w:rPr>
        <w:t>.</w:t>
      </w:r>
      <w:r w:rsidR="00CF6C5A" w:rsidRPr="00CF6C5A">
        <w:rPr>
          <w:rFonts w:eastAsia="Calibri"/>
          <w:lang w:eastAsia="en-US"/>
        </w:rPr>
        <w:tab/>
        <w:t>Подрядчик обязан не допускать захламления рабочих мест. Обеспечить ежедневную уборку на объекте после очередного выполнения работ собственными силами, средствами, инструментами и транспортом. Принимать все меры по нераспространению строительного мусора, пыли по объекту (постоянно проводить уборку места производства работ от строительного мусора, герметично огораживать место работы, где ведутся работы по ремонту с большим образованием пыли (при необходимости)) и вывоз мусора с территории Заказчика.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CF6C5A" w:rsidRPr="00CF6C5A">
        <w:rPr>
          <w:rFonts w:eastAsia="Calibri"/>
          <w:lang w:eastAsia="en-US"/>
        </w:rPr>
        <w:t>.Подрядчик обязан вывезти за пределы территории объекта, принадлежащие ему оборудование, инструменты, приборы, инвентарь, строительные материалы, изделия, конструкции и другое имущество до подписания акта приемочной комиссией.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28</w:t>
      </w:r>
      <w:r w:rsidR="00CF6C5A" w:rsidRPr="00CF6C5A">
        <w:rPr>
          <w:rFonts w:eastAsia="Calibri"/>
          <w:lang w:eastAsia="en-US"/>
        </w:rPr>
        <w:t>.Приемка работ осуществляется по технологически оконченным видам и объемам работ, на основании актов о приемке выполненных работ формы № КС-2 и справки о стоимости выполненных работ и затрат формы № КС-3 (утвержденных Постановлением Госкомстата от 11.11.1999 № 100), при представлении документации, оформленной надлежащим образом (в т.ч. содержащей все обязательные реквизиты, установленные частью 2 статьи 9 Федерального закона от 06.12.2011 № 402-ФЗ «О бухгалтерском учете») на данный объем.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29</w:t>
      </w:r>
      <w:r w:rsidR="00CF6C5A" w:rsidRPr="00CF6C5A">
        <w:rPr>
          <w:rFonts w:eastAsia="Calibri"/>
          <w:lang w:eastAsia="en-US"/>
        </w:rPr>
        <w:t>.При сдаче работы Заказчику Подрядчик обязан сообщить ему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0CF6C5A" w:rsidRPr="00CF6C5A" w:rsidRDefault="00CF6C5A" w:rsidP="00CF6C5A">
      <w:pPr>
        <w:spacing w:after="0"/>
        <w:ind w:firstLine="0"/>
        <w:rPr>
          <w:rFonts w:eastAsia="Calibri"/>
          <w:lang w:eastAsia="en-US"/>
        </w:rPr>
      </w:pPr>
      <w:r w:rsidRPr="00CF6C5A">
        <w:rPr>
          <w:rFonts w:eastAsia="Calibri"/>
          <w:lang w:eastAsia="en-US"/>
        </w:rPr>
        <w:t>Подрядчик устраняет за свой счет в согласованные с Заказчиком сроки дефекты, обнаруженные в период гарантийной эксплуатации объекта(ов) и мешающие его нормальному функционированию.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30</w:t>
      </w:r>
      <w:r w:rsidR="00CF6C5A" w:rsidRPr="00CF6C5A">
        <w:rPr>
          <w:rFonts w:eastAsia="Calibri"/>
          <w:lang w:eastAsia="en-US"/>
        </w:rPr>
        <w:t>.В течение гарантийного срока Подрядчик безвозмездно, за счет своих средств и своими силами, устраняет выявленные  дефекты и неисправности, связанные с выполняемыми работами, включая расходы, связанные с погрузочно-разгрузочными работами, транспортными расходами, приобретением материалов, стоимостью ремонтных работ, выездом специалиста(ов) на место нахождения Заказчика.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CF6C5A" w:rsidRPr="00CF6C5A">
        <w:rPr>
          <w:rFonts w:eastAsia="Calibri"/>
          <w:lang w:eastAsia="en-US"/>
        </w:rPr>
        <w:t>.Гарантийный период продлевается соответственно на время, в течение которого имеющиеся дефекты и работы по их устранению не позволяют продолжать эксплуатацию.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32</w:t>
      </w:r>
      <w:r w:rsidR="00CF6C5A" w:rsidRPr="00CF6C5A">
        <w:rPr>
          <w:rFonts w:eastAsia="Calibri"/>
          <w:lang w:eastAsia="en-US"/>
        </w:rPr>
        <w:t>. В случае не устранения Подрядчиком выявленных недостатков, Заказчик вправе без ущемления своих прав по гарантии устранить дефекты самостоятельно или привлечением третьих лиц за счет Подрядчика. Подрядчик возмещает расходы по устранению дефектов в десятидневный срок с момента получения документов, подтверждающих понесённые Заказчиком расходы.</w:t>
      </w:r>
    </w:p>
    <w:p w:rsid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33</w:t>
      </w:r>
      <w:r w:rsidR="00CF6C5A" w:rsidRPr="00CF6C5A">
        <w:rPr>
          <w:rFonts w:eastAsia="Calibri"/>
          <w:lang w:eastAsia="en-US"/>
        </w:rPr>
        <w:t>. Подрядчик несет ответственность за все скрытые дефекты, которые не были замечены к началу гарантийного периода, а также за допущенные отступления от требований, предусмотренных в сметной документации производства работ.</w:t>
      </w:r>
    </w:p>
    <w:p w:rsidR="00EC7206" w:rsidRDefault="00714FAC" w:rsidP="00EC7206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34</w:t>
      </w:r>
      <w:r w:rsidR="00EC7206">
        <w:rPr>
          <w:rFonts w:eastAsia="Calibri"/>
          <w:lang w:eastAsia="en-US"/>
        </w:rPr>
        <w:t xml:space="preserve">. </w:t>
      </w:r>
      <w:r w:rsidR="00EC7206" w:rsidRPr="00EC7206">
        <w:rPr>
          <w:rFonts w:eastAsia="Calibri"/>
          <w:lang w:eastAsia="en-US"/>
        </w:rPr>
        <w:t xml:space="preserve">Если в ходе выполнения работ в качестве материала используется товар, в отношении которого установлены требования энергетической эффективности в соответствии с Приказом Министерства экономического развития РФ от 04 июня 2010 г. N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сооружений» </w:t>
      </w:r>
      <w:r w:rsidR="00EC7206">
        <w:rPr>
          <w:rFonts w:eastAsia="Calibri"/>
          <w:lang w:eastAsia="en-US"/>
        </w:rPr>
        <w:t xml:space="preserve"> </w:t>
      </w:r>
      <w:r w:rsidR="00EC7206" w:rsidRPr="00EC7206">
        <w:rPr>
          <w:rFonts w:eastAsia="Calibri"/>
          <w:lang w:eastAsia="en-US"/>
        </w:rPr>
        <w:t xml:space="preserve"> и Приказом Министерства экономического развития РФ от 9 марта 2011 г. N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(далее по </w:t>
      </w:r>
      <w:r w:rsidR="00EC7206" w:rsidRPr="00EC7206">
        <w:rPr>
          <w:rFonts w:eastAsia="Calibri"/>
          <w:lang w:eastAsia="en-US"/>
        </w:rPr>
        <w:lastRenderedPageBreak/>
        <w:t xml:space="preserve">тексту - «Приказ № 88»), то такой товар должен соответствовать установленным требованиям энергетической эффективности. Требования энергетической эффективности устанавливаются в порядке и в соответствии с  утвержденными Постановлением Правительства РФ от 31 декабря 2009 г. N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</w:t>
      </w:r>
      <w:r w:rsidR="00EC7206">
        <w:rPr>
          <w:rFonts w:eastAsia="Calibri"/>
          <w:lang w:eastAsia="en-US"/>
        </w:rPr>
        <w:t xml:space="preserve"> </w:t>
      </w:r>
      <w:r w:rsidR="00EC7206" w:rsidRPr="00EC7206">
        <w:rPr>
          <w:rFonts w:eastAsia="Calibri"/>
          <w:lang w:eastAsia="en-US"/>
        </w:rPr>
        <w:t xml:space="preserve"> правилами и перечнем товаров (материалов) в отношении которых устанавливаются требования энергетической эффективности, в частности - требования энергетической эффективности в отношении товаров, используемых для создания инженерно-технических с</w:t>
      </w:r>
      <w:r w:rsidR="00EC7206">
        <w:rPr>
          <w:rFonts w:eastAsia="Calibri"/>
          <w:lang w:eastAsia="en-US"/>
        </w:rPr>
        <w:t xml:space="preserve">истем ресурсоснабжения здания: </w:t>
      </w:r>
    </w:p>
    <w:p w:rsidR="00EC7206" w:rsidRPr="00CF6C5A" w:rsidRDefault="00EC7206" w:rsidP="00EC7206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C7206">
        <w:rPr>
          <w:rFonts w:eastAsia="Calibri"/>
          <w:lang w:eastAsia="en-US"/>
        </w:rPr>
        <w:t>в отношении радиаторов отопления - наличие на подводящих теплоноситель трубах средств регулирования теплоотдачи радиаторов, таких как ручные регулирующие краны.</w:t>
      </w:r>
    </w:p>
    <w:p w:rsidR="00CF6C5A" w:rsidRPr="00CF6C5A" w:rsidRDefault="00714FAC" w:rsidP="00CF6C5A">
      <w:pPr>
        <w:spacing w:after="0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35</w:t>
      </w:r>
      <w:r w:rsidR="00CF6C5A" w:rsidRPr="00CF6C5A">
        <w:rPr>
          <w:rFonts w:eastAsia="Calibri"/>
          <w:lang w:eastAsia="en-US"/>
        </w:rPr>
        <w:t>. Требования к товаром которые должны использоваться при выполнении работ, в рамках которых участник закупки в первой части заявки в соответствии с ч. 3. ст. 66 Федерального закона №44-ФЗ "О контрактной системе в сфере закупок товаров, работ, услуг, для обеспечения государственных и муниципальных нужд"</w:t>
      </w:r>
    </w:p>
    <w:p w:rsidR="00CF6C5A" w:rsidRDefault="00CF6C5A"/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685"/>
        <w:gridCol w:w="2251"/>
        <w:gridCol w:w="1073"/>
        <w:gridCol w:w="61"/>
        <w:gridCol w:w="194"/>
        <w:gridCol w:w="2452"/>
        <w:gridCol w:w="47"/>
        <w:gridCol w:w="2362"/>
        <w:gridCol w:w="48"/>
        <w:gridCol w:w="2143"/>
      </w:tblGrid>
      <w:tr w:rsidR="003B4782" w:rsidRPr="003B4782" w:rsidTr="002D3A11"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4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5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6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графа</w:t>
            </w:r>
            <w:r w:rsidRPr="003B4782">
              <w:rPr>
                <w:rFonts w:eastAsiaTheme="minorHAnsi"/>
                <w:b/>
              </w:rPr>
              <w:br/>
              <w:t>7</w:t>
            </w:r>
          </w:p>
        </w:tc>
      </w:tr>
      <w:tr w:rsidR="003B4782" w:rsidRPr="003B4782" w:rsidTr="002D3A11">
        <w:trPr>
          <w:cantSplit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 xml:space="preserve">№ </w:t>
            </w:r>
            <w:r w:rsidRPr="003B4782">
              <w:rPr>
                <w:rFonts w:eastAsiaTheme="minorHAnsi"/>
                <w:b/>
              </w:rPr>
              <w:br/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Наименование товара /</w:t>
            </w: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Указание на товарный знак</w:t>
            </w: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(его словесное обозначение)</w:t>
            </w: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(при необходимости)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Наименование</w:t>
            </w:r>
            <w:r w:rsidRPr="003B4782">
              <w:rPr>
                <w:rFonts w:eastAsiaTheme="minorHAnsi"/>
                <w:b/>
              </w:rPr>
              <w:br/>
              <w:t>показателя товара</w:t>
            </w:r>
          </w:p>
        </w:tc>
        <w:tc>
          <w:tcPr>
            <w:tcW w:w="1073" w:type="dxa"/>
            <w:shd w:val="clear" w:color="auto" w:fill="auto"/>
            <w:textDirection w:val="btLr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Единица измерения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Значение показателей товара, которое не может изменяться участником закупки при подаче заявки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Значение показателя товара, при определении которого участником закупки используется только точные цифровые или иные параметры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Кирпич керамический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Лицевой и</w:t>
            </w:r>
            <w:r>
              <w:rPr>
                <w:rFonts w:eastAsiaTheme="minorHAnsi"/>
              </w:rPr>
              <w:t>ли</w:t>
            </w:r>
            <w:r w:rsidRPr="003B4782">
              <w:rPr>
                <w:rFonts w:eastAsiaTheme="minorHAnsi"/>
              </w:rPr>
              <w:t xml:space="preserve"> рядовой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trHeight w:val="683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Марка по прочности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М100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Марка по морозостойкости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F25 и</w:t>
            </w:r>
            <w:r w:rsidR="00B00BF3">
              <w:rPr>
                <w:rFonts w:eastAsiaTheme="minorHAnsi"/>
              </w:rPr>
              <w:t>ли</w:t>
            </w:r>
            <w:r w:rsidRPr="003B4782">
              <w:rPr>
                <w:rFonts w:eastAsiaTheme="minorHAnsi"/>
              </w:rPr>
              <w:t xml:space="preserve"> F35 и</w:t>
            </w:r>
            <w:r w:rsidR="00B00BF3">
              <w:rPr>
                <w:rFonts w:eastAsiaTheme="minorHAnsi"/>
              </w:rPr>
              <w:t>ли</w:t>
            </w:r>
            <w:r w:rsidRPr="003B4782">
              <w:rPr>
                <w:rFonts w:eastAsiaTheme="minorHAnsi"/>
              </w:rPr>
              <w:t xml:space="preserve"> F50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3B4782" w:rsidRPr="003B4782">
              <w:rPr>
                <w:rFonts w:eastAsiaTheme="minorHAnsi"/>
              </w:rPr>
              <w:t>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250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</w:t>
            </w:r>
            <w:r w:rsidR="003B4782" w:rsidRPr="003B4782">
              <w:rPr>
                <w:rFonts w:eastAsiaTheme="minorHAnsi"/>
              </w:rPr>
              <w:t>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120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</w:t>
            </w:r>
            <w:r w:rsidR="003B4782" w:rsidRPr="003B4782">
              <w:rPr>
                <w:rFonts w:eastAsiaTheme="minorHAnsi"/>
              </w:rPr>
              <w:t>олщина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65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530-2012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Сэндвич-панель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 изготовления откосов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Наружные слои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листы из поливинилхлорида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Внутреннее наполнение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вспененный пенополистирол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Кабель силовой</w:t>
            </w:r>
            <w:r w:rsidR="00957382">
              <w:rPr>
                <w:rFonts w:eastAsiaTheme="minorHAnsi"/>
                <w:b/>
              </w:rPr>
              <w:t xml:space="preserve"> (тип 1)</w:t>
            </w:r>
          </w:p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lastRenderedPageBreak/>
              <w:t>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Число токопроводящих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Номинальное сечение токопроводящих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vertAlign w:val="superscript"/>
              </w:rPr>
            </w:pPr>
            <w:r>
              <w:rPr>
                <w:rFonts w:eastAsiaTheme="minorHAnsi"/>
              </w:rPr>
              <w:t>мм.кв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Номинальное напряжение кабеля (U)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медь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конструкция</w:t>
            </w:r>
            <w:r w:rsidR="003B4782" w:rsidRPr="003B4782">
              <w:rPr>
                <w:rFonts w:eastAsiaTheme="minorHAnsi"/>
              </w:rPr>
              <w:t xml:space="preserve">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однопроволочная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Марка кабеля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ВВГнг-LS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31996-2012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Кабель силовой</w:t>
            </w:r>
            <w:r w:rsidR="00957382" w:rsidRPr="00957382">
              <w:rPr>
                <w:rFonts w:eastAsiaTheme="minorHAnsi"/>
                <w:b/>
              </w:rPr>
              <w:t xml:space="preserve">(тип </w:t>
            </w:r>
            <w:r w:rsidR="00957382">
              <w:rPr>
                <w:rFonts w:eastAsiaTheme="minorHAnsi"/>
                <w:b/>
              </w:rPr>
              <w:t>2</w:t>
            </w:r>
            <w:r w:rsidR="00957382"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Число токопроводящих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шт.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Номинальное сечение токопроводящих </w:t>
            </w:r>
            <w:r w:rsidRPr="003B4782">
              <w:rPr>
                <w:rFonts w:eastAsiaTheme="minorHAnsi"/>
              </w:rPr>
              <w:lastRenderedPageBreak/>
              <w:t>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vertAlign w:val="superscript"/>
              </w:rPr>
            </w:pPr>
            <w:r>
              <w:rPr>
                <w:rFonts w:eastAsiaTheme="minorHAnsi"/>
              </w:rPr>
              <w:lastRenderedPageBreak/>
              <w:t>мм</w:t>
            </w:r>
            <w:r w:rsidR="003B4782" w:rsidRPr="003B4782">
              <w:rPr>
                <w:rFonts w:eastAsiaTheme="minorHAnsi"/>
              </w:rPr>
              <w:t>.кв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Номинальное напряжение кабеля (U)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медь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конструкция</w:t>
            </w:r>
            <w:r w:rsidR="003B4782" w:rsidRPr="003B4782">
              <w:rPr>
                <w:rFonts w:eastAsiaTheme="minorHAnsi"/>
              </w:rPr>
              <w:t xml:space="preserve"> жил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однопроволочная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Марка кабеля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ВВГнг-FRLS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31996-2012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Плитка тротуарная декоративная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укладки площадей, тротуаров, дорожек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Серый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Форма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Волна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</w:t>
            </w:r>
            <w:r w:rsidR="003B4782" w:rsidRPr="003B4782">
              <w:rPr>
                <w:rFonts w:eastAsiaTheme="minorHAnsi"/>
              </w:rPr>
              <w:t>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220, но не более 260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</w:t>
            </w:r>
            <w:r w:rsidR="003B4782" w:rsidRPr="003B4782">
              <w:rPr>
                <w:rFonts w:eastAsiaTheme="minorHAnsi"/>
              </w:rPr>
              <w:t>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  <w:lang w:eastAsia="en-US"/>
              </w:rPr>
              <w:t>Не менее 105, но не более 130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</w:t>
            </w:r>
            <w:r w:rsidR="003B4782" w:rsidRPr="003B4782">
              <w:rPr>
                <w:rFonts w:eastAsiaTheme="minorHAnsi"/>
              </w:rPr>
              <w:t>олщина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60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Камни бортовые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отделения проезжей части, проездов внутригородских кварталов, отделения зеленых насаждений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Серый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trHeight w:val="1647"/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 xml:space="preserve">Гранит керамический </w:t>
            </w:r>
          </w:p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вентилируемые фасады с облицовкой, укладка на горизонтальных поверхностях (террасы, входные группы) облицовка вертикальных цоколей зданий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обработки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полированный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2D3A11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3B4782" w:rsidRPr="003B4782">
              <w:rPr>
                <w:rFonts w:eastAsiaTheme="minorHAnsi"/>
              </w:rPr>
              <w:t>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2D3A11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Ш</w:t>
            </w:r>
            <w:r w:rsidR="003B4782" w:rsidRPr="003B4782">
              <w:rPr>
                <w:rFonts w:eastAsiaTheme="minorHAnsi"/>
              </w:rPr>
              <w:t>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Т</w:t>
            </w:r>
            <w:r w:rsidR="003B4782" w:rsidRPr="003B4782">
              <w:rPr>
                <w:rFonts w:eastAsiaTheme="minorHAnsi"/>
              </w:rPr>
              <w:t>олщина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Трубы безнапорные канализационные из полипропилена</w:t>
            </w:r>
            <w:r w:rsidR="00957382" w:rsidRPr="00957382">
              <w:rPr>
                <w:rFonts w:eastAsiaTheme="minorHAnsi"/>
                <w:b/>
              </w:rPr>
              <w:t>(тип 1)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внутренней канализации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Область применения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канализационные бытовые стоки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Присоединение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раструбное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используются для внутренней разводки в системе отвода сточных и фекальных вод в жилых, административных и промышленных зданиях.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Трубы безнапорные канализационные из полипропилена</w:t>
            </w:r>
            <w:r w:rsidR="00957382" w:rsidRPr="00957382">
              <w:rPr>
                <w:rFonts w:eastAsiaTheme="minorHAnsi"/>
                <w:b/>
              </w:rPr>
              <w:t xml:space="preserve">(тип </w:t>
            </w:r>
            <w:r w:rsidR="00957382">
              <w:rPr>
                <w:rFonts w:eastAsiaTheme="minorHAnsi"/>
                <w:b/>
              </w:rPr>
              <w:t>2</w:t>
            </w:r>
            <w:r w:rsidR="00957382"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внутренней канализации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Область применения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канализационные бытовые стоки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Присоединение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раструбное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используются для внутренней разводки в системе отвода сточных и фекальных вод в жилых, административных и промышленных зданиях.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Труба из полипропилена</w:t>
            </w:r>
            <w:r w:rsidR="00957382" w:rsidRPr="00957382">
              <w:rPr>
                <w:rFonts w:eastAsiaTheme="minorHAnsi"/>
                <w:b/>
              </w:rPr>
              <w:t>(тип 1)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используется для подачи сжатого воздуха и технологических растворов, прокладки сетей холодного и горячего водоснабжения в жилых, административных и промышленных зданиях. Пригодно для подвода технической и питьевой воды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Внешний 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Труба из полипропилена</w:t>
            </w:r>
            <w:r w:rsidR="00957382" w:rsidRPr="00957382">
              <w:rPr>
                <w:rFonts w:eastAsiaTheme="minorHAnsi"/>
                <w:b/>
              </w:rPr>
              <w:t xml:space="preserve">(тип </w:t>
            </w:r>
            <w:r w:rsidR="00957382">
              <w:rPr>
                <w:rFonts w:eastAsiaTheme="minorHAnsi"/>
                <w:b/>
              </w:rPr>
              <w:t>2</w:t>
            </w:r>
            <w:r w:rsidR="00957382"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используется для подачи сжатого воздуха и технологических растворов, прокладки сетей холодного и горячего водоснабжения в жилых, административных и промышленных зданиях. Пригодно для подвода технической и питьевой воды.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Внешний 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32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Муфта полипропиленовая комбинированная, с наружной резьбой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для соединения труб систем отопления и водоснабжения, а также пластиковых рукавов технологического трубопровода с металлическими </w:t>
            </w:r>
            <w:r w:rsidRPr="003B4782">
              <w:rPr>
                <w:rFonts w:eastAsiaTheme="minorHAnsi"/>
              </w:rPr>
              <w:lastRenderedPageBreak/>
              <w:t>трубами либо запорной арматурой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уплотнителя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приварки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резьбы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штыревой разъем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Резьбовое соединение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1/2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Внешний 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Тройник полипропиленовый переходной</w:t>
            </w:r>
            <w:r w:rsidR="00957382" w:rsidRPr="00957382">
              <w:rPr>
                <w:rFonts w:eastAsiaTheme="minorHAnsi"/>
                <w:b/>
              </w:rPr>
              <w:t>(тип 1)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 устройствах распределения холодной и горячей воды, в системах отопления и противопожарного водоснабжения. Необходим в тех случаях, когда следует совместить между собой трубы разного диаметра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наконечника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гнездовой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уплотнителя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пазовое соединение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Резьбовое соединение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имеет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(вход1)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32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(вход2)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(вход3)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Тройник полипропиленовый соединительный</w:t>
            </w:r>
            <w:r w:rsidR="00957382" w:rsidRPr="00957382">
              <w:rPr>
                <w:rFonts w:eastAsiaTheme="minorHAnsi"/>
                <w:b/>
              </w:rPr>
              <w:t xml:space="preserve">(тип </w:t>
            </w:r>
            <w:r w:rsidR="00957382">
              <w:rPr>
                <w:rFonts w:eastAsiaTheme="minorHAnsi"/>
                <w:b/>
              </w:rPr>
              <w:t>2</w:t>
            </w:r>
            <w:r w:rsidR="00957382"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используется в трубопроводах в местах разветвлений для систем отопления и водоснабжения, а также для технологических трубопроводов.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наконечника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гнездовой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уплотнителя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пазовое соединение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Резьбовое соединение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имеет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Угольник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изменения направления трубопроводной трассы на угол 90º в системах труб, транспортирующих питьевую или техническую воду, в системах отопления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резьбы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имеет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Штукатурка полимерная декоративная «CERESIT»   или эквивалент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3B4782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Не стандартные требования</w:t>
            </w:r>
            <w:r w:rsidR="003B4782" w:rsidRPr="003B4782">
              <w:rPr>
                <w:rFonts w:eastAsiaTheme="minorHAnsi"/>
                <w:b/>
                <w:lang w:val="en-US"/>
              </w:rPr>
              <w:t>:</w:t>
            </w: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внутренних работ и наружных работ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3B47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Группа горючести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3B4782" w:rsidRPr="003B4782" w:rsidRDefault="003B47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Максимальная фракция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Плотность готовой смеси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vertAlign w:val="superscript"/>
              </w:rPr>
            </w:pPr>
            <w:r w:rsidRPr="003B4782">
              <w:rPr>
                <w:rFonts w:eastAsiaTheme="minorHAnsi"/>
              </w:rPr>
              <w:t>кг/дм</w:t>
            </w:r>
            <w:r w:rsidRPr="003B4782">
              <w:rPr>
                <w:rFonts w:eastAsiaTheme="minorHAnsi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1,7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Кран шаровый полипропиленовый</w:t>
            </w:r>
          </w:p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для перекрытия потока воды, транспортируемой </w:t>
            </w:r>
            <w:r w:rsidRPr="003B4782">
              <w:rPr>
                <w:rFonts w:eastAsiaTheme="minorHAnsi"/>
              </w:rPr>
              <w:lastRenderedPageBreak/>
              <w:t>полипропиленовыми трубами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изделия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Шкаф пожарный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хранения комплекта оборудования пожаротушения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Способ крепления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навесной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закрытый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красный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Угол открывания дверцы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Градусов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160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Угол поворота кассеты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градусов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90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650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Глубина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Труба из полипропилена</w:t>
            </w:r>
            <w:r w:rsidRPr="00957382">
              <w:rPr>
                <w:rFonts w:eastAsiaTheme="minorHAnsi"/>
                <w:b/>
              </w:rPr>
              <w:t xml:space="preserve">(тип </w:t>
            </w:r>
            <w:r>
              <w:rPr>
                <w:rFonts w:eastAsiaTheme="minorHAnsi"/>
                <w:b/>
              </w:rPr>
              <w:t>3</w:t>
            </w:r>
            <w:r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используется для </w:t>
            </w:r>
            <w:r w:rsidRPr="003B4782">
              <w:rPr>
                <w:rFonts w:eastAsiaTheme="minorHAnsi"/>
              </w:rPr>
              <w:lastRenderedPageBreak/>
              <w:t>подачи сжатого воздуха и технологических растворов, прокладки сетей холодного и горячего водоснабжения в жилых, административных и промышленных зданиях. Пригодно для подвода технической и питьевой воды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материал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полипропилен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Внешний диаметр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Лист плоский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требования: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применяется при проведении кровельных работ, облицовки, возведения ограждений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оцинкованная сталь</w:t>
            </w:r>
            <w:r w:rsidRPr="003B4782">
              <w:rPr>
                <w:rFonts w:eastAsiaTheme="minorHAnsi"/>
                <w:lang w:eastAsia="en-US"/>
              </w:rPr>
              <w:t xml:space="preserve"> </w:t>
            </w:r>
            <w:r w:rsidRPr="003B4782">
              <w:rPr>
                <w:rFonts w:eastAsiaTheme="minorHAnsi"/>
              </w:rPr>
              <w:t>с полимерным покрытием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Форма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Равносторонний </w:t>
            </w:r>
            <w:r w:rsidRPr="003B4782">
              <w:rPr>
                <w:rFonts w:eastAsiaTheme="minorHAnsi"/>
              </w:rPr>
              <w:lastRenderedPageBreak/>
              <w:t>прямоугольник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покрытия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полиэстер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0,5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Площадь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м.кв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7,5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Выключатель</w:t>
            </w:r>
          </w:p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Тип 1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двухклавишный для скрытой проводки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 клавиш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из изоляционного материала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белый или слоновая кость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Световой индикатор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Наличие либо отсутствие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Исполнение конструкции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обеспечивает невозможность прикосновения к токоведущим частям, даже после снятия частей, которые могут быть сняты без применения </w:t>
            </w:r>
            <w:r w:rsidRPr="003B4782">
              <w:rPr>
                <w:rFonts w:eastAsiaTheme="minorHAnsi"/>
              </w:rPr>
              <w:lastRenderedPageBreak/>
              <w:t>инструмента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Контактные зажимы выключателя позволяют присоединять медные провода с максимальным сечением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мм.кв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Номинальный ток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Ампер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</w:t>
            </w:r>
            <w:r w:rsidR="002D3A11">
              <w:rPr>
                <w:rFonts w:eastAsiaTheme="minorHAnsi"/>
              </w:rPr>
              <w:t>е</w:t>
            </w:r>
            <w:r w:rsidRPr="003B4782">
              <w:rPr>
                <w:rFonts w:eastAsiaTheme="minorHAnsi"/>
              </w:rPr>
              <w:t xml:space="preserve"> 6, но не более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Р 51324.1-2012 (МЭК 60669-1:2007)</w:t>
            </w: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Вентилятор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Пластик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Комплектация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резиновый уплотнитель; комплект крепежа; регулятор скорости; инструкция на русском языке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Расположение </w:t>
            </w:r>
            <w:r w:rsidRPr="003B4782">
              <w:rPr>
                <w:rFonts w:eastAsiaTheme="minorHAnsi"/>
              </w:rPr>
              <w:lastRenderedPageBreak/>
              <w:t>лопастей вентилятора относительно оси вращения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симметричное либо </w:t>
            </w:r>
            <w:r w:rsidRPr="003B4782">
              <w:rPr>
                <w:rFonts w:eastAsiaTheme="minorHAnsi"/>
              </w:rPr>
              <w:lastRenderedPageBreak/>
              <w:t>ассиметричное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приток и вытяжка воздуха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 принципу действия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осевой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 степени защиты от влаги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брызгозащищенный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в зависимости от числа скоростей вращения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многоскоростной со ступенчатым или бесступенчатым (плавным) регулированием скорости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крыльчатки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Количество лопастей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Минимальное число скоростей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2D3A11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2D3A11" w:rsidRPr="003B4782" w:rsidRDefault="002D3A11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</w:t>
            </w:r>
            <w:r w:rsidRPr="003B4782">
              <w:rPr>
                <w:rFonts w:eastAsiaTheme="minorHAnsi"/>
              </w:rPr>
              <w:lastRenderedPageBreak/>
              <w:t>ГОСТ 7402-84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Листы гипсоволокнистые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влагостойкие (ГВЛВ)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Кромка листа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прямая (ПК)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1500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500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12,5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 ГОСТ Р 51829-2001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Лист профилированный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Стеновой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Форма профилей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трапецевидная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покрытия листов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полиэстр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 трапеции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 листа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0,5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Воронка выпускная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Служит переходником из </w:t>
            </w:r>
            <w:r w:rsidRPr="003B4782">
              <w:rPr>
                <w:rFonts w:eastAsiaTheme="minorHAnsi"/>
              </w:rPr>
              <w:lastRenderedPageBreak/>
              <w:t>желоба в трубу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сталь с полимерным покрытием полиэстер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со стороны устанавливаемой в трубу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со стороны соединения с желобом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185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Труба водосточная</w:t>
            </w:r>
            <w:r w:rsidRPr="00957382">
              <w:rPr>
                <w:rFonts w:eastAsiaTheme="minorHAnsi"/>
                <w:b/>
              </w:rPr>
              <w:t>(тип 1)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сталь с полимерным покрытием полиэстер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трубы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 трубы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1000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Труба водосточная</w:t>
            </w:r>
            <w:r w:rsidRPr="00957382">
              <w:rPr>
                <w:rFonts w:eastAsiaTheme="minorHAnsi"/>
                <w:b/>
              </w:rPr>
              <w:t xml:space="preserve">(тип </w:t>
            </w:r>
            <w:r>
              <w:rPr>
                <w:rFonts w:eastAsiaTheme="minorHAnsi"/>
                <w:b/>
              </w:rPr>
              <w:t>2</w:t>
            </w:r>
            <w:r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сталь с полимерным покрытием полиэстер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трубы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 трубы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3000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Колено трубы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сталь с полимерным покрытием полиэстер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колена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сливное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Доска подоконная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поливинилхлорид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белый матовый или белый глянцевый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покрытия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меламин или пленка ПВХ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600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Пиломатериал  обрезной</w:t>
            </w:r>
            <w:r w:rsidRPr="00957382">
              <w:rPr>
                <w:rFonts w:eastAsiaTheme="minorHAnsi"/>
                <w:b/>
              </w:rPr>
              <w:t>(тип 1)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пиломатериала</w:t>
            </w:r>
            <w:r w:rsidR="002D3A11">
              <w:rPr>
                <w:rFonts w:eastAsiaTheme="minorHAnsi"/>
              </w:rPr>
              <w:t xml:space="preserve"> по </w:t>
            </w:r>
            <w:r w:rsidR="002D3A11" w:rsidRPr="002D3A11">
              <w:rPr>
                <w:rFonts w:eastAsiaTheme="minorHAnsi"/>
              </w:rPr>
              <w:t>ГОСТ 18288-87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доска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древесина хвойных пород дерева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Сорт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  <w:lang w:val="en-US"/>
              </w:rPr>
              <w:t>II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B00BF3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 ГОСТ 8486-86</w:t>
            </w:r>
          </w:p>
        </w:tc>
      </w:tr>
      <w:tr w:rsidR="00B00BF3" w:rsidRPr="003B4782" w:rsidTr="00B00BF3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B00BF3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B00BF3">
              <w:rPr>
                <w:rFonts w:eastAsiaTheme="minorHAnsi"/>
                <w:b/>
              </w:rPr>
              <w:t>Не  стандартные требования: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75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22, но не менее 19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57382" w:rsidRPr="003B4782" w:rsidRDefault="00957382" w:rsidP="009573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Пиломатериал  обрезной</w:t>
            </w:r>
            <w:r w:rsidRPr="00957382">
              <w:rPr>
                <w:rFonts w:eastAsiaTheme="minorHAnsi"/>
                <w:b/>
              </w:rPr>
              <w:t xml:space="preserve">(тип </w:t>
            </w:r>
            <w:r>
              <w:rPr>
                <w:rFonts w:eastAsiaTheme="minorHAnsi"/>
                <w:b/>
              </w:rPr>
              <w:t>2</w:t>
            </w:r>
            <w:r w:rsidRPr="00957382">
              <w:rPr>
                <w:rFonts w:eastAsiaTheme="minorHAnsi"/>
                <w:b/>
              </w:rPr>
              <w:t>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пиломатериала</w:t>
            </w:r>
            <w:r w:rsidR="002D3A11">
              <w:t xml:space="preserve"> </w:t>
            </w:r>
            <w:r w:rsidR="002D3A11" w:rsidRPr="002D3A11">
              <w:rPr>
                <w:rFonts w:eastAsiaTheme="minorHAnsi"/>
              </w:rPr>
              <w:t>по ГОСТ 18288-87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доска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древесина хвойных пород дерева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957382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Сорт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  <w:lang w:val="en-US"/>
              </w:rPr>
              <w:t>II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57382" w:rsidRPr="003B4782" w:rsidRDefault="00957382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B00BF3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 ГОСТ 8486-86</w:t>
            </w:r>
          </w:p>
        </w:tc>
      </w:tr>
      <w:tr w:rsidR="00B00BF3" w:rsidRPr="003B4782" w:rsidTr="00B00BF3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B00BF3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B00BF3">
              <w:rPr>
                <w:rFonts w:eastAsiaTheme="minorHAnsi"/>
                <w:b/>
              </w:rPr>
              <w:t>Не  стандартные требования: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75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44, но не менее 32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Выключатель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Тип 2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одноклавишный для скрытой проводки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Материал изготовления </w:t>
            </w:r>
            <w:r w:rsidRPr="003B4782">
              <w:rPr>
                <w:rFonts w:eastAsiaTheme="minorHAnsi"/>
              </w:rPr>
              <w:lastRenderedPageBreak/>
              <w:t>клавиш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из изоляционного </w:t>
            </w:r>
            <w:r w:rsidRPr="003B4782">
              <w:rPr>
                <w:rFonts w:eastAsiaTheme="minorHAnsi"/>
              </w:rPr>
              <w:lastRenderedPageBreak/>
              <w:t>материала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белый или слоновая кость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Исполнение конструкции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обеспечивает невозможность прикосновения к токоведущим частям, даже после снятия частей, которые могут быть сняты без применения инструмента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Контактные зажимы выключателя позволяют присоединять медные провода с максимальным сечением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2,5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Номинальный ток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Ампер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 6, но не более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Р 51324.1-2012 (МЭК 60669-1:2007).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Радиатор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отопления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установки в системах отопления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алюминий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Теплоотдача одной секции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Вт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195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Межосевое расстояние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Песок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производства строительных работ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Класс в зависимости от зернового состава   и содержания пылевидных и глинистых частиц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I или II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Группа песка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средний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8736-2014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Сетки арматурные сварные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 зависимости от диаметра стержней сетки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легкие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 сетки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 смещенными поперечными стержнями или поперечными стержнями на всю ширину сетки.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Сетки изготовлены с ячейками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Прямоугольными либо квадратными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Плоские  или рулонные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 Сетки в одном направлении имеют стержни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одинакового диаметра.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Продольные и поперечные стержни в сетках  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прямолинейные.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Основной шаг стержней в одном направлении</w:t>
            </w:r>
            <w:r w:rsidRPr="003B4782">
              <w:rPr>
                <w:rFonts w:eastAsiaTheme="minorHAnsi"/>
              </w:rPr>
              <w:tab/>
              <w:t xml:space="preserve"> о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одинаковый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650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850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стержня (d)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 стержня(d1)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Расстояние между стержнями (в осях), поперечных(S1)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Расстояние между стержнями (в осях), продольных(S)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23279-2012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Унитаз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Комплектация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0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- корпус бачка с крышкой;</w:t>
            </w:r>
          </w:p>
          <w:p w:rsidR="00B00BF3" w:rsidRPr="003B4782" w:rsidRDefault="00B00BF3" w:rsidP="003B4782">
            <w:pPr>
              <w:spacing w:after="0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- комплект наполнительной арматуры;</w:t>
            </w:r>
          </w:p>
          <w:p w:rsidR="00B00BF3" w:rsidRPr="003B4782" w:rsidRDefault="00B00BF3" w:rsidP="003B4782">
            <w:pPr>
              <w:spacing w:after="0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- комплект спускной арматуры;</w:t>
            </w:r>
          </w:p>
          <w:p w:rsidR="00B00BF3" w:rsidRPr="003B4782" w:rsidRDefault="00B00BF3" w:rsidP="003B4782">
            <w:pPr>
              <w:spacing w:after="0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- гибкая подводка.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сливной арматуры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вытяжной или кнопочный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Материал </w:t>
            </w:r>
            <w:r w:rsidRPr="003B4782">
              <w:rPr>
                <w:rFonts w:eastAsiaTheme="minorHAnsi"/>
              </w:rPr>
              <w:lastRenderedPageBreak/>
              <w:t>изготовления сливного штока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пластик или метал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 сливной кнопки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пластик</w:t>
            </w:r>
            <w:r w:rsidRPr="003B4782">
              <w:rPr>
                <w:rFonts w:eastAsiaTheme="minorHAnsi"/>
                <w:lang w:eastAsia="en-US"/>
              </w:rPr>
              <w:t xml:space="preserve"> </w:t>
            </w:r>
            <w:r w:rsidRPr="003B4782">
              <w:rPr>
                <w:rFonts w:eastAsiaTheme="minorHAnsi"/>
              </w:rPr>
              <w:t>или метал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370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320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Общая высота унитаза с бачком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800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  <w:r w:rsidR="001B338C">
              <w:rPr>
                <w:rFonts w:eastAsiaTheme="minorHAnsi"/>
              </w:rPr>
              <w:t xml:space="preserve"> по</w:t>
            </w:r>
            <w:r w:rsidR="001B338C">
              <w:t xml:space="preserve"> </w:t>
            </w:r>
            <w:r w:rsidR="001B338C" w:rsidRPr="001B338C">
              <w:rPr>
                <w:rFonts w:eastAsiaTheme="minorHAnsi"/>
              </w:rPr>
              <w:t>ГОСТ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напольный с косым выпуском с цельноотлитой полочкой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 изделия</w:t>
            </w:r>
            <w:r w:rsidR="001B338C">
              <w:rPr>
                <w:rFonts w:eastAsiaTheme="minorHAnsi"/>
              </w:rPr>
              <w:t xml:space="preserve"> по </w:t>
            </w:r>
            <w:r w:rsidR="001B338C" w:rsidRPr="001B338C">
              <w:rPr>
                <w:rFonts w:eastAsiaTheme="minorHAnsi"/>
              </w:rPr>
              <w:t>ГОСТ 15167-93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фарфор или полуфарфор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Сорт изделия</w:t>
            </w:r>
            <w:r w:rsidR="001B338C">
              <w:rPr>
                <w:rFonts w:eastAsiaTheme="minorHAnsi"/>
              </w:rPr>
              <w:t xml:space="preserve">  по </w:t>
            </w:r>
            <w:r w:rsidR="001B338C" w:rsidRPr="001B338C">
              <w:rPr>
                <w:rFonts w:eastAsiaTheme="minorHAnsi"/>
              </w:rPr>
              <w:t>ГОСТ 15167-93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 или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Пуск</w:t>
            </w:r>
            <w:r w:rsidR="001B338C">
              <w:rPr>
                <w:rFonts w:eastAsiaTheme="minorHAnsi"/>
              </w:rPr>
              <w:t xml:space="preserve"> по </w:t>
            </w:r>
            <w:r w:rsidR="001B338C" w:rsidRPr="001B338C">
              <w:rPr>
                <w:rFonts w:eastAsiaTheme="minorHAnsi"/>
              </w:rPr>
              <w:t>ГОСТ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верхний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Полезный объем воды на смыв</w:t>
            </w:r>
            <w:r w:rsidR="001B338C">
              <w:rPr>
                <w:rFonts w:eastAsiaTheme="minorHAnsi"/>
              </w:rPr>
              <w:t xml:space="preserve">  по </w:t>
            </w:r>
            <w:r w:rsidR="001B338C" w:rsidRPr="001B338C">
              <w:rPr>
                <w:rFonts w:eastAsiaTheme="minorHAnsi"/>
              </w:rPr>
              <w:lastRenderedPageBreak/>
              <w:t>ГОСТ 21485-2016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lastRenderedPageBreak/>
              <w:t>литры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30493-2017; ГОСТ 15167-93; ГОСТ 21485-2016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Умывальник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  <w:r w:rsidR="001B338C">
              <w:rPr>
                <w:rFonts w:eastAsiaTheme="minorHAnsi"/>
              </w:rPr>
              <w:t xml:space="preserve"> по </w:t>
            </w:r>
            <w:r w:rsidR="001B338C" w:rsidRPr="001B338C">
              <w:rPr>
                <w:rFonts w:eastAsiaTheme="minorHAnsi"/>
              </w:rPr>
              <w:t>ГОСТ</w:t>
            </w:r>
            <w:r w:rsidR="001B338C">
              <w:rPr>
                <w:rFonts w:eastAsiaTheme="minorHAnsi"/>
              </w:rPr>
              <w:t xml:space="preserve"> по</w:t>
            </w:r>
            <w:r w:rsidR="001B338C" w:rsidRPr="001B338C">
              <w:rPr>
                <w:rFonts w:eastAsiaTheme="minorHAnsi"/>
              </w:rPr>
              <w:t xml:space="preserve">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прямоугольный без спинки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  <w:r w:rsidR="001B338C">
              <w:rPr>
                <w:rFonts w:eastAsiaTheme="minorHAnsi"/>
              </w:rPr>
              <w:t xml:space="preserve"> по </w:t>
            </w:r>
            <w:r w:rsidR="001B338C" w:rsidRPr="001B338C">
              <w:rPr>
                <w:rFonts w:eastAsiaTheme="minorHAnsi"/>
              </w:rPr>
              <w:t>ГОСТ 15167-93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1C2B15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фарфоровый или полуфарфоровый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Величина умывальника</w:t>
            </w:r>
            <w:r w:rsidR="001B338C">
              <w:t xml:space="preserve"> </w:t>
            </w:r>
            <w:r w:rsidR="001B338C" w:rsidRPr="001B338C">
              <w:rPr>
                <w:rFonts w:eastAsiaTheme="minorHAnsi"/>
              </w:rPr>
              <w:t>по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2-я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 умывальника (L)</w:t>
            </w:r>
            <w:r w:rsidR="001B338C">
              <w:t xml:space="preserve"> </w:t>
            </w:r>
            <w:r w:rsidR="001B338C" w:rsidRPr="001B338C">
              <w:rPr>
                <w:rFonts w:eastAsiaTheme="minorHAnsi"/>
              </w:rPr>
              <w:t>по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 умывальника (Н)</w:t>
            </w:r>
            <w:r w:rsidR="001B338C">
              <w:t xml:space="preserve"> </w:t>
            </w:r>
            <w:r w:rsidR="001B338C" w:rsidRPr="001B338C">
              <w:rPr>
                <w:rFonts w:eastAsiaTheme="minorHAnsi"/>
              </w:rPr>
              <w:t>по 30493-2017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30493-2017; ГОСТ 15167-93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Смеситель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общий для ванны и умывальника, двурукояточный, с душевой сеткой на гибком шланге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Расстояние между центральными поперечными осями рукояток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25809-96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Извещатель пожарный дымовой оптико-электронные точечные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Применение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раннего обнаружения загорания, сопровождающегося появлением дыма малой концентрации в закрытых помещениях различных зданий и сооружений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Степень защиты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IP 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106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Высота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Значение чувствительности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должно зависеть от числа срабатываний извещателя; не должно зависеть от изменения направления воздушного потока.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Неизменное значение чувствительности извещателя при воздействии воздушного потока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м/с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Работоспособность при воздействии фоновой освещенности от искусственного и  естественного освещения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лк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12000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Р 53325-2012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C2B15" w:rsidRDefault="001C2B15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Лицевая поверхность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гладкая или рельефная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одноцветная или многоцветная (декорированая).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Глазурь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блестящая или матовая, прозрачная или заглушенная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Сорт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1 или 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Форма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квадратная либо прямоугольная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Боковые грани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без завала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75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</w:t>
            </w:r>
            <w:r w:rsidRPr="003B4782">
              <w:rPr>
                <w:rFonts w:eastAsiaTheme="minorHAnsi"/>
                <w:lang w:eastAsia="en-US"/>
              </w:rPr>
              <w:t xml:space="preserve"> </w:t>
            </w:r>
            <w:r w:rsidRPr="003B4782">
              <w:rPr>
                <w:rFonts w:eastAsiaTheme="minorHAnsi"/>
              </w:rPr>
              <w:t>ГОСТ 6141-91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Прокат арматурный для железобетонных конструкций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Класс арматурного проката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А240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покрытия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гладкий либо периодического </w:t>
            </w:r>
            <w:r w:rsidRPr="003B4782">
              <w:rPr>
                <w:rFonts w:eastAsiaTheme="minorHAnsi"/>
              </w:rPr>
              <w:lastRenderedPageBreak/>
              <w:t>профиля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Способ производства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3 или 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 мотках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Диаметр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5,0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</w:t>
            </w:r>
            <w:r w:rsidRPr="003B4782">
              <w:rPr>
                <w:rFonts w:eastAsiaTheme="minorHAnsi"/>
                <w:lang w:eastAsia="en-US"/>
              </w:rPr>
              <w:t xml:space="preserve"> </w:t>
            </w:r>
            <w:r w:rsidRPr="003B4782">
              <w:rPr>
                <w:rFonts w:eastAsiaTheme="minorHAnsi"/>
              </w:rPr>
              <w:t>ГОСТ 34028-2016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Рукав пожарный  напорный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Состав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из тканого или тканевязаного каркаса и внутреннего гидроизоляционного покрытия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Условное обозначение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РПК-В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Условный проход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Рабочее давление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МПа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10, но не более 21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Толщина внутреннего </w:t>
            </w:r>
            <w:r w:rsidRPr="003B4782">
              <w:rPr>
                <w:rFonts w:eastAsiaTheme="minorHAnsi"/>
              </w:rPr>
              <w:lastRenderedPageBreak/>
              <w:t>гидроизоляционного покрытия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lastRenderedPageBreak/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0,30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Номинальный внутренний диаметр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38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Р 51049-2008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Ствол пожарный ручной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Предназначен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для перекрытия потока воды, для формирования компактной или распыленной струи воды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Способ установки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 конце рукавной линии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Минимальная длина корпуса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130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Масса ствола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кг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1,8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Максимальная длина ствола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390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Тип резинового   кольца соединительной </w:t>
            </w:r>
            <w:r w:rsidRPr="003B4782">
              <w:rPr>
                <w:rFonts w:eastAsiaTheme="minorHAnsi"/>
              </w:rPr>
              <w:lastRenderedPageBreak/>
              <w:t>головки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КНТ или КНМ или КН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Максимальная дальность водяных струй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Верхнее рабочее значение температуры воздуха при эксплуатации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  <w:vertAlign w:val="superscript"/>
              </w:rPr>
              <w:t>0</w:t>
            </w:r>
            <w:r w:rsidRPr="003B4782">
              <w:rPr>
                <w:rFonts w:eastAsiaTheme="minorHAnsi"/>
              </w:rPr>
              <w:t>С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выше «+50»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1C2B15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9923-80</w:t>
            </w:r>
            <w:r w:rsidR="001C2B15">
              <w:rPr>
                <w:rFonts w:eastAsiaTheme="minorHAnsi"/>
              </w:rPr>
              <w:t>.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Панели потолочные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«Armstrong» или эквивалент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Влагостойкость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%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70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Коэффициент светоотражения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%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80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Состав плиты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твердое минеральное волокно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Длинна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600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600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Ограждение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Не 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Комплектация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поручни, стойки, рейтинги, изготовленные из круглых стальных бесшовные холоднодеформированных труб, держатели поручней, держатели рейтингов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покрытия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хромовое покрытие блестящее или хромовое матовое покрытие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1C2B15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Материал</w:t>
            </w:r>
            <w:r w:rsidRPr="003B4782">
              <w:rPr>
                <w:rFonts w:eastAsiaTheme="minorHAnsi"/>
              </w:rPr>
              <w:t xml:space="preserve"> исполнения поручня</w:t>
            </w:r>
            <w:r w:rsidR="001C2B15">
              <w:rPr>
                <w:rFonts w:eastAsiaTheme="minorHAnsi"/>
              </w:rPr>
              <w:t xml:space="preserve"> </w:t>
            </w:r>
            <w:r w:rsidR="00772EFB" w:rsidRPr="001C2B15">
              <w:rPr>
                <w:rFonts w:eastAsiaTheme="minorHAnsi"/>
              </w:rPr>
              <w:t>по ГОСТ 8734-75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772EFB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круглая стальная бесшовная холоднодеформированная  труба</w:t>
            </w:r>
            <w:r w:rsidR="001C2B15"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Конструкция трубы поручня</w:t>
            </w:r>
            <w:r w:rsidR="001C2B15">
              <w:t xml:space="preserve"> </w:t>
            </w:r>
            <w:r w:rsidR="001C2B15" w:rsidRPr="001C2B15">
              <w:rPr>
                <w:rFonts w:eastAsiaTheme="minorHAnsi"/>
              </w:rPr>
              <w:t>по ГОСТ 8734-75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тонкостенная или особо-тонкостенная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Вид исполнения стойки</w:t>
            </w:r>
            <w:r w:rsidR="00772EFB">
              <w:rPr>
                <w:rFonts w:eastAsiaTheme="minorHAnsi"/>
              </w:rPr>
              <w:t xml:space="preserve"> </w:t>
            </w:r>
            <w:r w:rsidR="00772EFB" w:rsidRPr="001C2B15">
              <w:rPr>
                <w:rFonts w:eastAsiaTheme="minorHAnsi"/>
              </w:rPr>
              <w:t>по ГОСТ 8734-75</w:t>
            </w:r>
            <w:bookmarkStart w:id="0" w:name="_GoBack"/>
            <w:bookmarkEnd w:id="0"/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772EFB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круглая стальная бесшовная холоднодеформированная  труба</w:t>
            </w:r>
            <w:r w:rsidR="001C2B15"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Default="00B00BF3" w:rsidP="000F1077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Конструкция трубы стойки</w:t>
            </w:r>
            <w:r w:rsidR="001C2B15">
              <w:t xml:space="preserve"> </w:t>
            </w:r>
            <w:r w:rsidR="001C2B15" w:rsidRPr="001C2B15">
              <w:rPr>
                <w:rFonts w:eastAsiaTheme="minorHAnsi"/>
              </w:rPr>
              <w:t>по ГОСТ 8734-75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B00BF3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тонкостенная или особо-тонкостенная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Цвет покрытия элементов</w:t>
            </w:r>
            <w:r w:rsidR="001C2B15">
              <w:rPr>
                <w:rFonts w:eastAsiaTheme="minorHAnsi"/>
              </w:rPr>
              <w:t xml:space="preserve"> по</w:t>
            </w:r>
          </w:p>
          <w:p w:rsidR="001C2B15" w:rsidRDefault="001C2B15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ГОСТ 9.301-86</w:t>
            </w:r>
          </w:p>
          <w:p w:rsidR="001C2B15" w:rsidRPr="003B4782" w:rsidRDefault="001C2B15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светло-серый или светло-серый с голубоватым оттенком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Наружный диаметр трубы поручня</w:t>
            </w:r>
            <w:r w:rsidR="001C2B15">
              <w:t xml:space="preserve"> </w:t>
            </w:r>
            <w:r w:rsidR="001C2B15" w:rsidRPr="001C2B15">
              <w:rPr>
                <w:rFonts w:eastAsiaTheme="minorHAnsi"/>
              </w:rPr>
              <w:t>по ГОСТ 8734-75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50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Наружный диаметр трубы стойки</w:t>
            </w:r>
            <w:r w:rsidR="001C2B15">
              <w:t xml:space="preserve"> </w:t>
            </w:r>
            <w:r w:rsidR="001C2B15" w:rsidRPr="001C2B15">
              <w:rPr>
                <w:rFonts w:eastAsiaTheme="minorHAnsi"/>
              </w:rPr>
              <w:t>по ГОСТ 8734-75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Толщина стенки трубы поручня</w:t>
            </w:r>
            <w:r w:rsidRPr="003B4782">
              <w:rPr>
                <w:rFonts w:eastAsiaTheme="minorHAnsi"/>
                <w:lang w:eastAsia="en-US"/>
              </w:rPr>
              <w:t xml:space="preserve"> </w:t>
            </w:r>
            <w:r w:rsidRPr="003B4782">
              <w:rPr>
                <w:rFonts w:eastAsiaTheme="minorHAnsi"/>
              </w:rPr>
              <w:t>и стойки</w:t>
            </w:r>
            <w:r w:rsidR="001C2B15">
              <w:t xml:space="preserve"> </w:t>
            </w:r>
            <w:r w:rsidR="001C2B15" w:rsidRPr="001C2B15">
              <w:rPr>
                <w:rFonts w:eastAsiaTheme="minorHAnsi"/>
              </w:rPr>
              <w:t>по ГОСТ 8734-75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9.301-86, ГОСТ 8734-75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Хомуты зажимные</w:t>
            </w:r>
          </w:p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  <w:b/>
              </w:rPr>
            </w:pPr>
            <w:r w:rsidRPr="003B4782">
              <w:rPr>
                <w:rFonts w:eastAsiaTheme="minorHAnsi"/>
                <w:b/>
              </w:rPr>
              <w:t>Стандартные требования</w:t>
            </w: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Тип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ленточные, широкие с болтами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Поверхность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 xml:space="preserve">чистая, без следов </w:t>
            </w:r>
            <w:r w:rsidRPr="003B4782">
              <w:rPr>
                <w:rFonts w:eastAsiaTheme="minorHAnsi"/>
              </w:rPr>
              <w:lastRenderedPageBreak/>
              <w:t>коррозии, заусенцев, трещин и вмятин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Количество затяжных болтов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шт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менее 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Материал изготовления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нержавеющая сталь или углеродистая сталь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Ширина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мм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Не более 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</w:tr>
      <w:tr w:rsidR="00B00BF3" w:rsidRPr="003B4782" w:rsidTr="002D3A11">
        <w:trPr>
          <w:jc w:val="center"/>
        </w:trPr>
        <w:tc>
          <w:tcPr>
            <w:tcW w:w="1200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:rsidR="00B00BF3" w:rsidRPr="003B4782" w:rsidRDefault="00B00BF3" w:rsidP="003B4782">
            <w:pPr>
              <w:spacing w:after="200" w:line="276" w:lineRule="auto"/>
              <w:ind w:firstLine="0"/>
              <w:jc w:val="center"/>
              <w:rPr>
                <w:rFonts w:eastAsiaTheme="minorHAnsi"/>
              </w:rPr>
            </w:pPr>
            <w:r w:rsidRPr="003B4782">
              <w:rPr>
                <w:rFonts w:eastAsiaTheme="minorHAnsi"/>
              </w:rPr>
              <w:t>Наименование (реквизиты) документа, принятого согласно законодательству РФ о стандартизации и (или) техническом регулировании, в соответствии с которым установлены характеристики товара: ГОСТ 28191-89</w:t>
            </w:r>
          </w:p>
        </w:tc>
      </w:tr>
      <w:tr w:rsidR="00B00BF3" w:rsidRPr="003B4782" w:rsidTr="002D3A11">
        <w:trPr>
          <w:jc w:val="center"/>
        </w:trPr>
        <w:tc>
          <w:tcPr>
            <w:tcW w:w="15516" w:type="dxa"/>
            <w:gridSpan w:val="11"/>
            <w:shd w:val="clear" w:color="auto" w:fill="auto"/>
          </w:tcPr>
          <w:p w:rsidR="00B00BF3" w:rsidRPr="003B4782" w:rsidRDefault="00B00BF3" w:rsidP="000F1077">
            <w:pPr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При составлении настоящего технического задания, в том числе установлении требований к товарам используемым при выполнении работ  использование других, не установленных в соответствии с законодательством РФ о техническом регулировании № 184-ФЗ, законодательством РФ о стандартизации N 162-ФЗ показателей и их значений, требований, условных обозначений и терминологии (т.е. «не стандартных требовании»)  обусловле</w:t>
            </w:r>
            <w:r>
              <w:rPr>
                <w:rFonts w:eastAsiaTheme="minorHAnsi"/>
                <w:lang w:eastAsia="en-US"/>
              </w:rPr>
              <w:t xml:space="preserve">но как  потребностью заказчика и </w:t>
            </w:r>
            <w:r w:rsidRPr="003B4782">
              <w:rPr>
                <w:rFonts w:eastAsiaTheme="minorHAnsi"/>
                <w:lang w:eastAsia="en-US"/>
              </w:rPr>
              <w:t>тем, что такие «не стандартные требования» не регламентированы (то есть отсутствуют или не являются достаточными) действующим законодательством РФ о техническом регулировании N 184-ФЗ, в том числе документами, разрабатываемыми и применяемыми в национальной системе стандартизации N 162-ФЗ, принятыми в соответствии с законодательством РФ.</w:t>
            </w:r>
          </w:p>
        </w:tc>
      </w:tr>
      <w:tr w:rsidR="00B00BF3" w:rsidRPr="003B4782" w:rsidTr="002D3A11">
        <w:trPr>
          <w:jc w:val="center"/>
        </w:trPr>
        <w:tc>
          <w:tcPr>
            <w:tcW w:w="15516" w:type="dxa"/>
            <w:gridSpan w:val="11"/>
            <w:shd w:val="clear" w:color="auto" w:fill="auto"/>
          </w:tcPr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Инструкция по оформлению первой части заявки:</w:t>
            </w:r>
          </w:p>
          <w:p w:rsidR="00B00BF3" w:rsidRPr="003B4782" w:rsidRDefault="00B00BF3" w:rsidP="003B4782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При описании конкретных показателей и (или) их значений товара, используемого при оказании услуг, выполнении работ, участником закупки должна представляться достоверная информация о таких показателях и (или) их значениях в рамках требований, установленных в документации об электронном аукционе. При этом такая информация, не должна допускать двусмысленных толкований.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Участнику закупки необходимо учитывать, что если позиция товара, используемого при оказании услуг, выполнении работ, в силу своих свойств и технических характеристик не может одновременно иметь два значения показателя, соответственно информация  должна быть представлена о каждом товаре отдельным описанием.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При описании конкретных показателей товара и (или) их значений участником закупки должны быть указаны исключительно показатели и (или) их значения в рамках установленных в документации об электронном аукционе требований, описывающих товар, и относящиеся непосредственно к описываемому товару, предлагаемому к использованию при выполнении работ. При этом показатели и (или) их значения, не относящиеся к товару, </w:t>
            </w:r>
            <w:r w:rsidRPr="003B4782">
              <w:rPr>
                <w:rFonts w:eastAsiaTheme="minorHAnsi"/>
                <w:lang w:eastAsia="en-US"/>
              </w:rPr>
              <w:lastRenderedPageBreak/>
              <w:t>не указываются при описании товара. В данном случае участник закупки может либо не представлять показатель и (или) его значение, либо представить показатель с указанием в скобках, что показатель и (или) его значение не свойственен  для данного товара. Например: «Изделие изготовлено дерева или металла. Марка металла Ст2кп». В данном случае, если участник закупки предлагает к использованию  при выполнении работ  деревянное изделие, то он не представляет показатель «марка трубы» и его значение, либо указывает в скобках «показатель и (или) его значение не свойственен(но) для товара» или иное указание имеющее аналогичный смысл.</w:t>
            </w:r>
            <w:r w:rsidRPr="003B4782">
              <w:rPr>
                <w:rFonts w:eastAsia="Calibri"/>
                <w:lang w:eastAsia="en-US"/>
              </w:rPr>
              <w:t xml:space="preserve"> </w:t>
            </w:r>
            <w:r w:rsidRPr="003B4782">
              <w:rPr>
                <w:rFonts w:eastAsiaTheme="minorHAnsi"/>
                <w:lang w:eastAsia="en-US"/>
              </w:rPr>
              <w:t xml:space="preserve">В случае указания в документации об электронном аукционе в качестве требования к используемому при оказании услуг, выполнении работ товару диапазона (интервала значений какой-либо величины) значений, сопровождающихся словами, словосочетаниями, предлогами, знаками и символами: «в пределах», «не более», «не менее», «….» (значения, разделенные многоточием), «не выше», «не ниже», «от», «до», «или», «&gt;», «&lt;», «≥», «≤», «&lt;=», «&gt;=», «~»)), участнику закупки в первой части заявки необходимо указывать только один конкретный показатель и (или) его значение из требуемых заказчиком. При описании таких показателей и (или) их значений использование слов, словосочетаний, предлогов, знаков и символов: «в пределах», «не более», «не менее», «….» (значения, разделенные многоточием), «не выше», «не ниже», «от», «до», «или», «&gt;», «&lt;», «≥», «≤»,«&lt;=», «&gt;=», «~»), «должен», «может», «допускается», «превышает», «выше», «ниже» и т.п., указывающих на неопределённость показателя и (или) его значения,  не допускается.  Исключение из правила  представляют случаи прямого указание Заказчика в описании товара, на необходимость предоставления значения показателя в редакции Заказчика, либо значение показателя в силу технических свойств изделия является диапазонным и оно должно быть представлено в виде «от__ до___», позволяющем определить конкретные крайние значения границ диапазона. Указанные в документации об электронном аукционе слова, словосочетания, предлоги, знаки и символы, сопровождающие показатели и (или) их значения, в случае их использования при описании объекта закупки, в частности, означают следующее: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- перечисление характеристик (показателей и (или) их значений)) через «;» - точку с запятой, «и» - соединительный союз означает, что при оказании услуг, выполнении работ используются товары со всеми перечисленными характеристиками (показателями и их значениями).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Например: Лента липкая изоляционная на поликасиновом компаунде: ширина 20 и 30 мм. -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в данном случае участник закупки должен предложить к использованию при оказании услуг, выполнении работ ленту двух ширин.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«,» запятая - в зависимости от требования должна пониматься в математическом либо грамматическом смыслах. В математическом смысле - как знак, сопровождающий десятичную дробь (Например: длина 8,6 метра, то  есть восемь целых, шесть десятых). Во всех остальных случаях «,» запятую - необходимо воспринимать в грамматическом смысле. При этом необходимо иметь в виду: если требование к значениям показателей сформулировано в виде однородных членов предложений с бессоюзной связью (т.е. значения показателей перечислены через «,» запятую), то это означает, что при оказании услуг, выполнении работ используются товары со всеми перечисленными характеристиками (значениями).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Например: цвет: синий, белый, оранжевый.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Исключение составляют случаи когда из содержания требования к товару вытекает необходимость предоставления только одного, конкретного значения. Как правило такие требования сопровождаются указанием «один из следующих» (или аналогичным по смыслу указанием), с последующим перечислением значений сформулированных  в виде однородных членов предложений с бессоюзной связью.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Например: цвет должен быть одним из следующих: синий, белый, оранжевый.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lastRenderedPageBreak/>
              <w:t>В случае если в наименование показателя, содержится указание «минимальный» или «максимальный» с использованием минимальных и (или) максимальных значений такого показателя,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например: «Минимальное сечение подключаемых проводников не более 10 мм.кв.» -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участнику закупки необходимо учитывать, что показатель технической характеристики «Минимальное сечение подключаемых проводников» является показателем наименование которого не изменяется участником закупки при описании конкретных показателей товара. В свою очередь значение показателя технической характеристики  выраженное в виде «не более 10 мм.кв.», является максимальным значением показателя, информацию о котором участник закупки должен представить в  виде конкретного значения (например: «10 мм.кв.» (или иного в рамках требования к значению показателя, например: «9,0 мм.кв.»).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Предлоги, знаки и указания, используемые при установлении требований значениям показателей, означают следующее: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«*» значение показателя необходимо представить в редакции Заказчика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«не более» - означает меньше установленного значения и включает крайнее максимальное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«не менее» - означает больше установленного значения и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«более, больше» - означает больше установленного значения и не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«менее, меньше» означает меньше установленного значения и не включает крайнее максимальное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«свыше» - означает больше установленного значения и не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«не ниже» - означает больше установленного значения и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«не выше» - означает меньше установленного значения и включает крайнее максимальное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«выше»  - означает больше установленного значения и не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«ниже» - означает меньше установленного значения и не включает крайнее максимальное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«превышает, превышать» - означает больше установленного значения и не включает крайнее минимальное значение;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«не превышает, не превышать» - означает меньше установленного значения и включает крайнее максимальное значение;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«от... до... » - означает диапазон значений, который включает крайние значения границ диапазона;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«не уже» - означает больше установленного значения и включает минимальное значение;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«не шире» - означает менее установленного значения и включает максимальное значение;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«≤, &lt;=» означает меньше установленного значения и включает крайнее максимальное значение;</w:t>
            </w:r>
            <w:r w:rsidRPr="003B4782">
              <w:rPr>
                <w:rFonts w:eastAsiaTheme="minorHAnsi"/>
                <w:lang w:eastAsia="en-US"/>
              </w:rPr>
              <w:tab/>
            </w:r>
          </w:p>
          <w:p w:rsidR="00B00BF3" w:rsidRPr="003B4782" w:rsidRDefault="00B00BF3" w:rsidP="003B4782">
            <w:pPr>
              <w:tabs>
                <w:tab w:val="left" w:pos="10620"/>
              </w:tabs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«≥, &gt;=» означает больше установленного значения и включает крайнее минимальное значение; </w:t>
            </w:r>
            <w:r w:rsidRPr="003B4782">
              <w:rPr>
                <w:rFonts w:eastAsiaTheme="minorHAnsi"/>
                <w:lang w:eastAsia="en-US"/>
              </w:rPr>
              <w:tab/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«&gt;» означает больше установленного значения и не включает крайнее минимальное значение; 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«&lt;» означает меньше установленного значения и не включает крайнее максимальное значение.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«и (или)» означает, что участником закупки может быть предложен как один показатель и (или) его значение, а так же все или несколько из перечисленных показателей и (или) их значений. 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 xml:space="preserve">Например: цвет должен быть: белый и(или) серый и(или) черный. В данном случае, участник закупки, может предложить к использованию при </w:t>
            </w:r>
            <w:r w:rsidRPr="003B4782">
              <w:rPr>
                <w:rFonts w:eastAsiaTheme="minorHAnsi"/>
                <w:lang w:eastAsia="en-US"/>
              </w:rPr>
              <w:lastRenderedPageBreak/>
              <w:t>оказании услуг, выполнении работ товар как с одной характеристикой (например цвет: белый), так и с несколькими (например: цвет белый и серый), либо со всеми характеристиками (например: цвет белый и серый и черный).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- союзы «или» и «либо» используются как знак альтернативности и в документации об аукционе обозначают значение «либо это, либо то», то есть следует выбрать одно значение из нескольких предложенных.</w:t>
            </w:r>
          </w:p>
          <w:p w:rsidR="00B00BF3" w:rsidRPr="003B4782" w:rsidRDefault="00B00BF3" w:rsidP="003B4782">
            <w:pPr>
              <w:spacing w:after="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 w:rsidRPr="003B4782">
              <w:rPr>
                <w:rFonts w:eastAsiaTheme="minorHAnsi"/>
                <w:lang w:eastAsia="en-US"/>
              </w:rPr>
              <w:t>Так же участникам закупки необходимо иметь ввиду, о том что требование о соответствии товара тому или иному стандарту, содержащемуся в требованиях товарам используемым при выполнении работ, представленных в табличной форме не являются показателями либо значениями, которые участник закупки обязан представлять в составе первой части заявки в соответствии с ч.3 ст. 66 Федерального закона №44-ФЗ "О контрактной системе в сфере закупок товаров, работ, услуг, для обеспечения государственных и муниципальных нужд", однако подавая заявку участник закупки соглашается с указанными требованиями. Кроме этого следует иметь ввиду, что по позициям товаров, требуемых к использованию при выполнении работ, в отношении которых содержится указание на товарный знак, информация представляется в соответствии с правилами указанными в п.п. «Б» пункта 2 части3 ст.</w:t>
            </w:r>
            <w:r w:rsidRPr="003B4782">
              <w:rPr>
                <w:rFonts w:eastAsia="Calibri"/>
                <w:lang w:eastAsia="en-US"/>
              </w:rPr>
              <w:t xml:space="preserve"> </w:t>
            </w:r>
            <w:r w:rsidRPr="003B4782">
              <w:rPr>
                <w:rFonts w:eastAsiaTheme="minorHAnsi"/>
                <w:lang w:eastAsia="en-US"/>
              </w:rPr>
              <w:t>66 Федерального закона №44-ФЗ "О контрактной системе в сфере закупок товаров, работ, услуг, для обеспечения государственных и муниципальных нужд</w:t>
            </w:r>
          </w:p>
        </w:tc>
      </w:tr>
    </w:tbl>
    <w:p w:rsidR="003B4782" w:rsidRDefault="003B4782"/>
    <w:p w:rsidR="003B4782" w:rsidRDefault="003B4782"/>
    <w:sectPr w:rsidR="003B4782" w:rsidSect="002D3A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8A" w:rsidRDefault="00EB3C8A" w:rsidP="00A06FB8">
      <w:pPr>
        <w:spacing w:after="0"/>
      </w:pPr>
      <w:r>
        <w:separator/>
      </w:r>
    </w:p>
  </w:endnote>
  <w:endnote w:type="continuationSeparator" w:id="0">
    <w:p w:rsidR="00EB3C8A" w:rsidRDefault="00EB3C8A" w:rsidP="00A06F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8A" w:rsidRDefault="00EB3C8A" w:rsidP="00A06FB8">
      <w:pPr>
        <w:spacing w:after="0"/>
      </w:pPr>
      <w:r>
        <w:separator/>
      </w:r>
    </w:p>
  </w:footnote>
  <w:footnote w:type="continuationSeparator" w:id="0">
    <w:p w:rsidR="00EB3C8A" w:rsidRDefault="00EB3C8A" w:rsidP="00A06F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623"/>
    <w:multiLevelType w:val="hybridMultilevel"/>
    <w:tmpl w:val="5C64D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FE2007"/>
    <w:multiLevelType w:val="hybridMultilevel"/>
    <w:tmpl w:val="A42C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E66"/>
    <w:rsid w:val="000029DC"/>
    <w:rsid w:val="00013EA6"/>
    <w:rsid w:val="00035028"/>
    <w:rsid w:val="000F1077"/>
    <w:rsid w:val="00102F97"/>
    <w:rsid w:val="00125168"/>
    <w:rsid w:val="0016667E"/>
    <w:rsid w:val="001B0513"/>
    <w:rsid w:val="001B338C"/>
    <w:rsid w:val="001C2B15"/>
    <w:rsid w:val="00234E52"/>
    <w:rsid w:val="00243F8D"/>
    <w:rsid w:val="002465AA"/>
    <w:rsid w:val="0025365E"/>
    <w:rsid w:val="002613BF"/>
    <w:rsid w:val="002D3A11"/>
    <w:rsid w:val="0034757D"/>
    <w:rsid w:val="003B4782"/>
    <w:rsid w:val="00484360"/>
    <w:rsid w:val="004B3851"/>
    <w:rsid w:val="0054157B"/>
    <w:rsid w:val="00545DF5"/>
    <w:rsid w:val="005577AC"/>
    <w:rsid w:val="00596B44"/>
    <w:rsid w:val="005A00FE"/>
    <w:rsid w:val="005A1A46"/>
    <w:rsid w:val="00611E66"/>
    <w:rsid w:val="0062212E"/>
    <w:rsid w:val="00656730"/>
    <w:rsid w:val="00663A64"/>
    <w:rsid w:val="0067593F"/>
    <w:rsid w:val="006B4FEC"/>
    <w:rsid w:val="006B6CC7"/>
    <w:rsid w:val="00714FAC"/>
    <w:rsid w:val="00754A60"/>
    <w:rsid w:val="00772EFB"/>
    <w:rsid w:val="007877BF"/>
    <w:rsid w:val="007905BD"/>
    <w:rsid w:val="007C6FA3"/>
    <w:rsid w:val="007F447A"/>
    <w:rsid w:val="00857136"/>
    <w:rsid w:val="00887733"/>
    <w:rsid w:val="00891296"/>
    <w:rsid w:val="008A4ADA"/>
    <w:rsid w:val="008B19A5"/>
    <w:rsid w:val="008F467E"/>
    <w:rsid w:val="00954C14"/>
    <w:rsid w:val="00957382"/>
    <w:rsid w:val="00972252"/>
    <w:rsid w:val="00976381"/>
    <w:rsid w:val="009D54D7"/>
    <w:rsid w:val="00A06FB8"/>
    <w:rsid w:val="00A21773"/>
    <w:rsid w:val="00A65981"/>
    <w:rsid w:val="00B00BF3"/>
    <w:rsid w:val="00B33334"/>
    <w:rsid w:val="00B34B3A"/>
    <w:rsid w:val="00B5611A"/>
    <w:rsid w:val="00B64EF6"/>
    <w:rsid w:val="00BA32AA"/>
    <w:rsid w:val="00BA3F0F"/>
    <w:rsid w:val="00BA4B31"/>
    <w:rsid w:val="00BB2A58"/>
    <w:rsid w:val="00C611BE"/>
    <w:rsid w:val="00C63AE9"/>
    <w:rsid w:val="00CD727C"/>
    <w:rsid w:val="00CF6C5A"/>
    <w:rsid w:val="00CF7B76"/>
    <w:rsid w:val="00D446A1"/>
    <w:rsid w:val="00DA20F9"/>
    <w:rsid w:val="00DE7B74"/>
    <w:rsid w:val="00E61452"/>
    <w:rsid w:val="00E73D6C"/>
    <w:rsid w:val="00EB3C8A"/>
    <w:rsid w:val="00EC7206"/>
    <w:rsid w:val="00F50B9F"/>
    <w:rsid w:val="00F77A65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E146-62D3-48A8-AB91-B7A3694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66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877BF"/>
    <w:pPr>
      <w:spacing w:before="100" w:beforeAutospacing="1" w:after="100" w:afterAutospacing="1"/>
      <w:ind w:firstLine="0"/>
      <w:jc w:val="left"/>
    </w:pPr>
  </w:style>
  <w:style w:type="paragraph" w:styleId="a4">
    <w:name w:val="footnote text"/>
    <w:basedOn w:val="a"/>
    <w:link w:val="a5"/>
    <w:uiPriority w:val="99"/>
    <w:semiHidden/>
    <w:unhideWhenUsed/>
    <w:rsid w:val="00A06FB8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6F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06FB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CF6C5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6C5A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49BC-4A9E-4B24-82C9-81F943B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Дмитрий Игоревич Федорищев</cp:lastModifiedBy>
  <cp:revision>5</cp:revision>
  <dcterms:created xsi:type="dcterms:W3CDTF">2019-06-07T05:05:00Z</dcterms:created>
  <dcterms:modified xsi:type="dcterms:W3CDTF">2019-06-19T02:38:00Z</dcterms:modified>
</cp:coreProperties>
</file>